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15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261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86MS0069-01-2026-005894-27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 </w:t>
      </w:r>
      <w:r>
        <w:rPr>
          <w:rFonts w:ascii="Times New Roman" w:eastAsia="Times New Roman" w:hAnsi="Times New Roman" w:cs="Times New Roman"/>
          <w:sz w:val="25"/>
          <w:szCs w:val="25"/>
        </w:rPr>
        <w:t>2026 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Исполняющий обязанности </w:t>
      </w:r>
      <w:r>
        <w:rPr>
          <w:rFonts w:ascii="Times New Roman" w:eastAsia="Times New Roman" w:hAnsi="Times New Roman" w:cs="Times New Roman"/>
          <w:sz w:val="25"/>
          <w:szCs w:val="25"/>
        </w:rPr>
        <w:t>м</w:t>
      </w:r>
      <w:r>
        <w:rPr>
          <w:rFonts w:ascii="Times New Roman" w:eastAsia="Times New Roman" w:hAnsi="Times New Roman" w:cs="Times New Roman"/>
          <w:sz w:val="25"/>
          <w:szCs w:val="25"/>
        </w:rPr>
        <w:t>ирово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судь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15.33 КоАП РФ в отношении: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Дмитриевой Альбины Ивановны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UserDefinedgrp-42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Дмитриева А.И.</w:t>
      </w:r>
      <w:r>
        <w:rPr>
          <w:rFonts w:ascii="Times New Roman" w:eastAsia="Times New Roman" w:hAnsi="Times New Roman" w:cs="Times New Roman"/>
          <w:sz w:val="25"/>
          <w:szCs w:val="25"/>
        </w:rPr>
        <w:t>, являясь должностным лицом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3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», расположенного по адресу: г. Сургут, ул. Базовая, дом 10</w:t>
      </w:r>
      <w:r>
        <w:rPr>
          <w:rFonts w:ascii="Times New Roman" w:eastAsia="Times New Roman" w:hAnsi="Times New Roman" w:cs="Times New Roman"/>
          <w:sz w:val="25"/>
          <w:szCs w:val="25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коном сроки до </w:t>
      </w:r>
      <w:r>
        <w:rPr>
          <w:rFonts w:ascii="Times New Roman" w:eastAsia="Times New Roman" w:hAnsi="Times New Roman" w:cs="Times New Roman"/>
          <w:sz w:val="25"/>
          <w:szCs w:val="25"/>
        </w:rPr>
        <w:t>28.10</w:t>
      </w:r>
      <w:r>
        <w:rPr>
          <w:rFonts w:ascii="Times New Roman" w:eastAsia="Times New Roman" w:hAnsi="Times New Roman" w:cs="Times New Roman"/>
          <w:sz w:val="25"/>
          <w:szCs w:val="25"/>
        </w:rPr>
        <w:t>.202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года </w:t>
      </w:r>
      <w:r>
        <w:rPr>
          <w:rFonts w:ascii="Times New Roman" w:eastAsia="Times New Roman" w:hAnsi="Times New Roman" w:cs="Times New Roman"/>
          <w:sz w:val="25"/>
          <w:szCs w:val="25"/>
        </w:rPr>
        <w:t>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сведения о начисленных страховых взносах в составе единой формы сведений (ЕФС-1)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</w:t>
      </w:r>
      <w:r>
        <w:rPr>
          <w:rFonts w:ascii="Times New Roman" w:eastAsia="Times New Roman" w:hAnsi="Times New Roman" w:cs="Times New Roman"/>
          <w:sz w:val="25"/>
          <w:szCs w:val="25"/>
        </w:rPr>
        <w:t>9 месяцев 2025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  <w:sz w:val="25"/>
          <w:szCs w:val="25"/>
        </w:rPr>
        <w:t>20.04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004189519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20</w:t>
      </w:r>
      <w:r>
        <w:rPr>
          <w:rFonts w:ascii="Times New Roman" w:eastAsia="Times New Roman" w:hAnsi="Times New Roman" w:cs="Times New Roman"/>
          <w:sz w:val="25"/>
          <w:szCs w:val="25"/>
        </w:rPr>
        <w:t>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Дмитриева А.И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</w:t>
      </w:r>
      <w:r>
        <w:rPr>
          <w:rFonts w:ascii="Times New Roman" w:eastAsia="Times New Roman" w:hAnsi="Times New Roman" w:cs="Times New Roman"/>
          <w:sz w:val="25"/>
          <w:szCs w:val="25"/>
        </w:rPr>
        <w:t>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полученной </w:t>
      </w:r>
      <w:r>
        <w:rPr>
          <w:rFonts w:ascii="Times New Roman" w:eastAsia="Times New Roman" w:hAnsi="Times New Roman" w:cs="Times New Roman"/>
          <w:sz w:val="25"/>
          <w:szCs w:val="25"/>
        </w:rPr>
        <w:t>электроно</w:t>
      </w:r>
      <w:r>
        <w:rPr>
          <w:rFonts w:ascii="Times New Roman" w:eastAsia="Times New Roman" w:hAnsi="Times New Roman" w:cs="Times New Roman"/>
          <w:sz w:val="25"/>
          <w:szCs w:val="25"/>
        </w:rPr>
        <w:t>, в судебное заседание не явил</w:t>
      </w:r>
      <w:r>
        <w:rPr>
          <w:rFonts w:ascii="Times New Roman" w:eastAsia="Times New Roman" w:hAnsi="Times New Roman" w:cs="Times New Roman"/>
          <w:sz w:val="25"/>
          <w:szCs w:val="25"/>
        </w:rPr>
        <w:t>ась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отложении рассмотрения дела не заявлял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Дмитриевой А.И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5"/>
          <w:szCs w:val="25"/>
        </w:rPr>
        <w:t>Дмитриевой А.И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1439332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>.07.2026 года;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скриншот обращение </w:t>
      </w:r>
      <w:r>
        <w:rPr>
          <w:rFonts w:ascii="Times New Roman" w:eastAsia="Times New Roman" w:hAnsi="Times New Roman" w:cs="Times New Roman"/>
          <w:sz w:val="25"/>
          <w:szCs w:val="25"/>
        </w:rPr>
        <w:t>ЕФС-1-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26-</w:t>
      </w:r>
      <w:r>
        <w:rPr>
          <w:rFonts w:ascii="Times New Roman" w:eastAsia="Times New Roman" w:hAnsi="Times New Roman" w:cs="Times New Roman"/>
          <w:sz w:val="25"/>
          <w:szCs w:val="25"/>
        </w:rPr>
        <w:t>004189519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  <w:sz w:val="25"/>
          <w:szCs w:val="25"/>
        </w:rPr>
        <w:t>истративном правонарушении 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т </w:t>
      </w:r>
      <w:r>
        <w:rPr>
          <w:rFonts w:ascii="Times New Roman" w:eastAsia="Times New Roman" w:hAnsi="Times New Roman" w:cs="Times New Roman"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копия списка внутр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ч. 1 ст. 24 ФЗ от 24.07.1998 г</w:t>
      </w:r>
      <w:r>
        <w:rPr>
          <w:rFonts w:ascii="Times New Roman" w:eastAsia="Times New Roman" w:hAnsi="Times New Roman" w:cs="Times New Roman"/>
          <w:sz w:val="25"/>
          <w:szCs w:val="25"/>
        </w:rPr>
        <w:t>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 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года </w:t>
      </w:r>
      <w:r>
        <w:rPr>
          <w:rFonts w:ascii="Times New Roman" w:eastAsia="Times New Roman" w:hAnsi="Times New Roman" w:cs="Times New Roman"/>
          <w:sz w:val="25"/>
          <w:szCs w:val="25"/>
        </w:rPr>
        <w:t>№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Дмитриевой А.И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 ст. 29.9-29.11 КоАП РФ, мировой судья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Дмитриеву Альбину Ивановну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</w:t>
      </w:r>
      <w:r>
        <w:rPr>
          <w:rFonts w:ascii="Times New Roman" w:eastAsia="Times New Roman" w:hAnsi="Times New Roman" w:cs="Times New Roman"/>
          <w:sz w:val="25"/>
          <w:szCs w:val="25"/>
        </w:rPr>
        <w:t>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  <w:sz w:val="25"/>
          <w:szCs w:val="25"/>
        </w:rPr>
        <w:t>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Оплату штрафа производить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ОСФР по ХМАО-Югре,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  <w:sz w:val="25"/>
          <w:szCs w:val="25"/>
        </w:rPr>
        <w:t>79786020207260111175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мирового судьи судебного участка № 14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29.07.2026 года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документ находится в деле № 5-15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>-2614/2026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0">
    <w:name w:val="cat-UserDefined grp-42 rplc-10"/>
    <w:basedOn w:val="DefaultParagraphFont"/>
  </w:style>
  <w:style w:type="character" w:customStyle="1" w:styleId="cat-UserDefinedgrp-43rplc-18">
    <w:name w:val="cat-UserDefined grp-43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